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#101bis</w:t>
      </w:r>
      <w:r>
        <w:rPr>
          <w:b/>
          <w:i/>
          <w:noProof/>
          <w:sz w:val="28"/>
        </w:rPr>
        <w:tab/>
      </w:r>
      <w:fldSimple w:instr=" DOCPROPERTY  Tdoc#  \* MERGEFORMAT ">
        <w:r w:rsidR="00605024" w:rsidRPr="00605024">
          <w:rPr>
            <w:b/>
            <w:i/>
            <w:noProof/>
            <w:sz w:val="28"/>
            <w:lang w:eastAsia="zh-CN"/>
          </w:rPr>
          <w:t>R2-1804364</w:t>
        </w:r>
      </w:fldSimple>
    </w:p>
    <w:p w:rsidR="002F0355" w:rsidRDefault="000A5C47" w:rsidP="000A5C47">
      <w:pPr>
        <w:pStyle w:val="CRCoverPage"/>
        <w:outlineLvl w:val="0"/>
        <w:rPr>
          <w:b/>
          <w:noProof/>
          <w:sz w:val="24"/>
        </w:rPr>
      </w:pPr>
      <w:r w:rsidRPr="00B64066">
        <w:rPr>
          <w:b/>
          <w:noProof/>
          <w:sz w:val="24"/>
        </w:rPr>
        <w:t>Sanya, China, 16th April – 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671695" w:rsidP="00B77E70">
            <w:pPr>
              <w:pStyle w:val="CRCoverPage"/>
              <w:spacing w:after="0"/>
              <w:jc w:val="right"/>
              <w:rPr>
                <w:b/>
                <w:noProof/>
                <w:sz w:val="28"/>
              </w:rPr>
            </w:pPr>
            <w:r>
              <w:fldChar w:fldCharType="begin"/>
            </w:r>
            <w:r>
              <w:instrText xml:space="preserve"> DOCPROPERTY  Spec#  \* MERGEFORMAT </w:instrText>
            </w:r>
            <w:r>
              <w:fldChar w:fldCharType="separate"/>
            </w:r>
            <w:r w:rsidR="002F0355" w:rsidRPr="00410371">
              <w:rPr>
                <w:b/>
                <w:noProof/>
                <w:sz w:val="28"/>
              </w:rPr>
              <w:t>36.331</w:t>
            </w:r>
            <w:r>
              <w:rPr>
                <w:b/>
                <w:noProof/>
                <w:sz w:val="28"/>
              </w:rPr>
              <w:fldChar w:fldCharType="end"/>
            </w:r>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671695" w:rsidP="00605024">
            <w:pPr>
              <w:pStyle w:val="CRCoverPage"/>
              <w:spacing w:after="0"/>
              <w:rPr>
                <w:noProof/>
              </w:rPr>
            </w:pPr>
            <w:r>
              <w:fldChar w:fldCharType="begin"/>
            </w:r>
            <w:r>
              <w:instrText xml:space="preserve"> DOCPROPERTY  Cr#  \* MERGEFORMAT </w:instrText>
            </w:r>
            <w:r>
              <w:fldChar w:fldCharType="separate"/>
            </w:r>
            <w:bookmarkStart w:id="0" w:name="_GoBack"/>
            <w:bookmarkEnd w:id="0"/>
            <w:r w:rsidR="00605024">
              <w:rPr>
                <w:rFonts w:hint="eastAsia"/>
                <w:b/>
                <w:noProof/>
                <w:sz w:val="28"/>
                <w:lang w:eastAsia="zh-CN"/>
              </w:rPr>
              <w:t>3311</w:t>
            </w:r>
            <w:r>
              <w:rPr>
                <w:b/>
                <w:noProof/>
                <w:sz w:val="28"/>
                <w:lang w:eastAsia="zh-CN"/>
              </w:rPr>
              <w:fldChar w:fldCharType="end"/>
            </w:r>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671695" w:rsidP="00B77E70">
            <w:pPr>
              <w:pStyle w:val="CRCoverPage"/>
              <w:spacing w:after="0"/>
              <w:jc w:val="center"/>
              <w:rPr>
                <w:b/>
                <w:noProof/>
              </w:rPr>
            </w:pPr>
            <w:r>
              <w:fldChar w:fldCharType="begin"/>
            </w:r>
            <w:r>
              <w:instrText xml:space="preserve"> DOCPROPERTY  Revision  \* MERGEFORMAT </w:instrText>
            </w:r>
            <w:r>
              <w:fldChar w:fldCharType="separate"/>
            </w:r>
            <w:r w:rsidR="002F0355" w:rsidRPr="00410371">
              <w:rPr>
                <w:b/>
                <w:noProof/>
                <w:sz w:val="28"/>
              </w:rPr>
              <w:t>-</w:t>
            </w:r>
            <w:r>
              <w:rPr>
                <w:b/>
                <w:noProof/>
                <w:sz w:val="28"/>
              </w:rPr>
              <w:fldChar w:fldCharType="end"/>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671695" w:rsidP="005369B8">
            <w:pPr>
              <w:pStyle w:val="CRCoverPage"/>
              <w:spacing w:after="0"/>
              <w:jc w:val="center"/>
              <w:rPr>
                <w:noProof/>
                <w:sz w:val="28"/>
              </w:rPr>
            </w:pPr>
            <w:r>
              <w:fldChar w:fldCharType="begin"/>
            </w:r>
            <w:r>
              <w:instrText xml:space="preserve"> DOCPROPERTY  Version  \* MERGEFORMAT </w:instrText>
            </w:r>
            <w:r>
              <w:fldChar w:fldCharType="separate"/>
            </w:r>
            <w:r w:rsidR="005369B8">
              <w:rPr>
                <w:rFonts w:hint="eastAsia"/>
                <w:b/>
                <w:noProof/>
                <w:sz w:val="28"/>
                <w:lang w:eastAsia="zh-CN"/>
              </w:rPr>
              <w:t>14.6.0</w:t>
            </w:r>
            <w:r>
              <w:rPr>
                <w:b/>
                <w:noProof/>
                <w:sz w:val="28"/>
                <w:lang w:eastAsia="zh-CN"/>
              </w:rPr>
              <w:fldChar w:fldCharType="end"/>
            </w:r>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0355" w:rsidRDefault="00671695" w:rsidP="00B77E70">
            <w:pPr>
              <w:pStyle w:val="CRCoverPage"/>
              <w:spacing w:after="0"/>
              <w:ind w:left="100"/>
              <w:rPr>
                <w:noProof/>
              </w:rPr>
            </w:pPr>
            <w:r>
              <w:fldChar w:fldCharType="begin"/>
            </w:r>
            <w:r>
              <w:instrText xml:space="preserve"> DOCPROPERTY  CrTitle  \* MERGEFORMAT </w:instrText>
            </w:r>
            <w:r>
              <w:fldChar w:fldCharType="separate"/>
            </w:r>
            <w:r w:rsidR="002F0355">
              <w:t>Correction on SPS assistance information in TS 36.331</w: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671695" w:rsidP="00B77E70">
            <w:pPr>
              <w:pStyle w:val="CRCoverPage"/>
              <w:spacing w:after="0"/>
              <w:ind w:left="100"/>
              <w:rPr>
                <w:noProof/>
              </w:rPr>
            </w:pPr>
            <w:r>
              <w:fldChar w:fldCharType="begin"/>
            </w:r>
            <w:r>
              <w:instrText xml:space="preserve"> DOCPROPERTY  SourceIfWg  \* MERGEFORMAT </w:instrText>
            </w:r>
            <w:r>
              <w:fldChar w:fldCharType="separate"/>
            </w:r>
            <w:r w:rsidR="002F0355">
              <w:rPr>
                <w:noProof/>
              </w:rPr>
              <w:t>OPPO</w:t>
            </w:r>
            <w:r>
              <w:rPr>
                <w:noProof/>
              </w:rPr>
              <w:fldChar w:fldCharType="end"/>
            </w:r>
            <w:r w:rsidR="000832ED">
              <w:rPr>
                <w:rFonts w:hint="eastAsia"/>
                <w:lang w:eastAsia="zh-CN"/>
              </w:rPr>
              <w:t xml:space="preserve">, </w:t>
            </w:r>
            <w:r w:rsidR="000832ED">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671695" w:rsidP="00D42489">
            <w:pPr>
              <w:pStyle w:val="CRCoverPage"/>
              <w:spacing w:after="0"/>
              <w:ind w:left="100"/>
              <w:rPr>
                <w:noProof/>
              </w:rPr>
            </w:pPr>
            <w:r>
              <w:fldChar w:fldCharType="begin"/>
            </w:r>
            <w:r>
              <w:instrText xml:space="preserve"> DOCPROPERTY  RelatedWis  \* MERGEFORMAT </w:instrText>
            </w:r>
            <w:r>
              <w:fldChar w:fldCharType="separate"/>
            </w:r>
            <w:r w:rsidR="002F0355">
              <w:rPr>
                <w:noProof/>
              </w:rPr>
              <w:t>LTE_SL_V2</w:t>
            </w:r>
            <w:r w:rsidR="00D42489">
              <w:rPr>
                <w:rFonts w:hint="eastAsia"/>
                <w:noProof/>
                <w:lang w:eastAsia="zh-CN"/>
              </w:rPr>
              <w:t>X</w:t>
            </w:r>
            <w:r w:rsidR="002F0355">
              <w:rPr>
                <w:noProof/>
              </w:rPr>
              <w:t>-Core</w:t>
            </w:r>
            <w:r>
              <w:rPr>
                <w:noProof/>
              </w:rPr>
              <w:fldChar w:fldCharType="end"/>
            </w:r>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D42489" w:rsidP="00B77E70">
            <w:pPr>
              <w:pStyle w:val="CRCoverPage"/>
              <w:spacing w:after="0"/>
              <w:ind w:left="100"/>
              <w:rPr>
                <w:noProof/>
                <w:lang w:eastAsia="zh-CN"/>
              </w:rPr>
            </w:pPr>
            <w:r>
              <w:rPr>
                <w:rFonts w:hint="eastAsia"/>
                <w:lang w:eastAsia="zh-CN"/>
              </w:rPr>
              <w:t>2018-04-02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671695" w:rsidP="00B77E70">
            <w:pPr>
              <w:pStyle w:val="CRCoverPage"/>
              <w:spacing w:after="0"/>
              <w:ind w:left="100" w:right="-609"/>
              <w:rPr>
                <w:b/>
                <w:noProof/>
              </w:rPr>
            </w:pPr>
            <w:r>
              <w:fldChar w:fldCharType="begin"/>
            </w:r>
            <w:r>
              <w:instrText xml:space="preserve"> DOCPROPERTY  Cat  \* MERGEFORMAT </w:instrText>
            </w:r>
            <w:r>
              <w:fldChar w:fldCharType="separate"/>
            </w:r>
            <w:r w:rsidR="002F0355">
              <w:rPr>
                <w:b/>
                <w:noProof/>
              </w:rPr>
              <w:t>F</w:t>
            </w:r>
            <w:r>
              <w:rPr>
                <w:b/>
                <w:noProof/>
              </w:rPr>
              <w:fldChar w:fldCharType="end"/>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671695" w:rsidP="00B77E70">
            <w:pPr>
              <w:pStyle w:val="CRCoverPage"/>
              <w:spacing w:after="0"/>
              <w:ind w:left="100"/>
              <w:rPr>
                <w:noProof/>
              </w:rPr>
            </w:pPr>
            <w:r>
              <w:fldChar w:fldCharType="begin"/>
            </w:r>
            <w:r>
              <w:instrText xml:space="preserve"> DOCPROPERTY  Release  \* MERGEFORMAT </w:instrText>
            </w:r>
            <w:r>
              <w:fldChar w:fldCharType="separate"/>
            </w:r>
            <w:r w:rsidR="002F0355">
              <w:rPr>
                <w:noProof/>
              </w:rPr>
              <w:t>Rel-14</w:t>
            </w:r>
            <w:r>
              <w:rPr>
                <w:noProof/>
              </w:rPr>
              <w:fldChar w:fldCharType="end"/>
            </w:r>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C47" w:rsidRDefault="000A5C47" w:rsidP="000A5C47">
            <w:pPr>
              <w:rPr>
                <w:rFonts w:ascii="Arial" w:hAnsi="Arial" w:cs="Arial"/>
                <w:lang w:eastAsia="zh-CN"/>
              </w:rPr>
            </w:pPr>
            <w:r>
              <w:rPr>
                <w:rFonts w:ascii="Arial" w:hAnsi="Arial" w:cs="Arial" w:hint="eastAsia"/>
                <w:lang w:eastAsia="zh-CN"/>
              </w:rPr>
              <w:t xml:space="preserve">In section 5.3.3.2, during RRC resuming initiation, add the the release of </w:t>
            </w:r>
            <w:r w:rsidRPr="000A5C47">
              <w:rPr>
                <w:rFonts w:ascii="Arial" w:hAnsi="Arial" w:cs="Arial"/>
                <w:lang w:eastAsia="zh-CN"/>
              </w:rPr>
              <w:t>sps-AssistanceInfoReport</w:t>
            </w:r>
            <w:r>
              <w:rPr>
                <w:rFonts w:ascii="Arial" w:hAnsi="Arial" w:cs="Arial" w:hint="eastAsia"/>
                <w:lang w:eastAsia="zh-CN"/>
              </w:rPr>
              <w:t>.</w:t>
            </w:r>
          </w:p>
          <w:p w:rsidR="002F0355" w:rsidRDefault="000A5C47" w:rsidP="000A5C47">
            <w:pPr>
              <w:pStyle w:val="CRCoverPage"/>
              <w:spacing w:after="0"/>
              <w:rPr>
                <w:noProof/>
                <w:lang w:eastAsia="zh-CN"/>
              </w:rPr>
            </w:pPr>
            <w:r>
              <w:rPr>
                <w:rFonts w:cs="Arial" w:hint="eastAsia"/>
                <w:lang w:eastAsia="zh-CN"/>
              </w:rPr>
              <w:t xml:space="preserve">In section 5.3.7.2, during RRC re-establishment initiation, add the release of </w:t>
            </w:r>
            <w:r w:rsidRPr="000A5C47">
              <w:rPr>
                <w:rFonts w:cs="Arial"/>
                <w:lang w:eastAsia="zh-CN"/>
              </w:rPr>
              <w:t>sps-AssistanceInfoReport.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2" w:name="_Toc494149617"/>
      <w:bookmarkStart w:id="3" w:name="_Toc478015285"/>
      <w:bookmarkEnd w:id="1"/>
      <w:r w:rsidRPr="004E1F03">
        <w:t>5.3.3.2</w:t>
      </w:r>
      <w:r w:rsidRPr="004E1F03">
        <w:tab/>
        <w:t>Initiation</w:t>
      </w:r>
      <w:bookmarkEnd w:id="2"/>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release the MCG SCell(s), if configured, in accordance with 5.3.10.3a;</w:t>
      </w:r>
    </w:p>
    <w:p w:rsidR="005369B8" w:rsidRPr="004E1F03" w:rsidRDefault="005369B8" w:rsidP="005369B8">
      <w:pPr>
        <w:pStyle w:val="B2"/>
      </w:pPr>
      <w:r w:rsidRPr="004E1F03">
        <w:t>2&gt;</w:t>
      </w:r>
      <w:r w:rsidRPr="004E1F03">
        <w:tab/>
        <w:t>release powerPrefIndicationConfig, if configured and stop timer T340, if running;</w:t>
      </w:r>
    </w:p>
    <w:p w:rsidR="005369B8" w:rsidRPr="004E1F03" w:rsidRDefault="005369B8" w:rsidP="005369B8">
      <w:pPr>
        <w:pStyle w:val="B2"/>
      </w:pPr>
      <w:r w:rsidRPr="004E1F03">
        <w:t>2&gt;</w:t>
      </w:r>
      <w:r w:rsidRPr="004E1F03">
        <w:tab/>
        <w:t xml:space="preserve">release </w:t>
      </w:r>
      <w:r w:rsidRPr="004E1F03">
        <w:rPr>
          <w:i/>
        </w:rPr>
        <w:t>reportProximityConfig</w:t>
      </w:r>
      <w:r w:rsidRPr="004E1F03">
        <w:t xml:space="preserve"> and clear any associated proximity status reporting timer;</w:t>
      </w:r>
    </w:p>
    <w:p w:rsidR="005369B8" w:rsidRPr="004E1F03" w:rsidRDefault="005369B8" w:rsidP="005369B8">
      <w:pPr>
        <w:pStyle w:val="B2"/>
      </w:pPr>
      <w:r w:rsidRPr="004E1F03">
        <w:t>2&gt;</w:t>
      </w:r>
      <w:r w:rsidRPr="004E1F03">
        <w:tab/>
        <w:t xml:space="preserve">release </w:t>
      </w:r>
      <w:r w:rsidRPr="004E1F03">
        <w:rPr>
          <w:i/>
        </w:rPr>
        <w:t>obtainLocationConfig</w:t>
      </w:r>
      <w:r w:rsidRPr="004E1F03">
        <w:t>, if configured;</w:t>
      </w:r>
    </w:p>
    <w:p w:rsidR="005369B8" w:rsidRDefault="005369B8" w:rsidP="005369B8">
      <w:pPr>
        <w:pStyle w:val="B2"/>
        <w:rPr>
          <w:ins w:id="4" w:author="OPPO" w:date="2018-04-03T08:59:00Z"/>
          <w:lang w:eastAsia="zh-CN"/>
        </w:rPr>
      </w:pPr>
      <w:r w:rsidRPr="004E1F03">
        <w:t>2&gt;</w:t>
      </w:r>
      <w:r w:rsidRPr="004E1F03">
        <w:tab/>
        <w:t xml:space="preserve">release </w:t>
      </w:r>
      <w:r w:rsidRPr="004E1F03">
        <w:rPr>
          <w:i/>
          <w:iCs/>
        </w:rPr>
        <w:t>idc-Config</w:t>
      </w:r>
      <w:r w:rsidRPr="004E1F03">
        <w:t>, if configured;</w:t>
      </w:r>
    </w:p>
    <w:p w:rsidR="005369B8" w:rsidRPr="004E1F03" w:rsidRDefault="005369B8" w:rsidP="005369B8">
      <w:pPr>
        <w:pStyle w:val="B2"/>
        <w:rPr>
          <w:lang w:eastAsia="zh-CN"/>
        </w:rPr>
      </w:pPr>
      <w:ins w:id="5"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5369B8" w:rsidRPr="004E1F03" w:rsidRDefault="005369B8" w:rsidP="005369B8">
      <w:pPr>
        <w:pStyle w:val="B2"/>
      </w:pPr>
      <w:r w:rsidRPr="004E1F03">
        <w:t>2&gt;</w:t>
      </w:r>
      <w:r w:rsidRPr="004E1F03">
        <w:tab/>
        <w:t xml:space="preserve">release </w:t>
      </w:r>
      <w:r w:rsidRPr="004E1F03">
        <w:rPr>
          <w:i/>
        </w:rPr>
        <w:t>measSubframePatternPCell</w:t>
      </w:r>
      <w:r w:rsidRPr="004E1F03">
        <w:t>, if configured;</w:t>
      </w:r>
    </w:p>
    <w:p w:rsidR="005369B8" w:rsidRPr="004E1F03" w:rsidRDefault="005369B8" w:rsidP="005369B8">
      <w:pPr>
        <w:pStyle w:val="B2"/>
      </w:pPr>
      <w:r w:rsidRPr="004E1F03">
        <w:t>2&gt;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2"/>
      </w:pPr>
      <w:r w:rsidRPr="004E1F03">
        <w:t>2&gt;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2"/>
      </w:pPr>
      <w:r w:rsidRPr="004E1F03">
        <w:t>2&gt;</w:t>
      </w:r>
      <w:r w:rsidRPr="004E1F03">
        <w:tab/>
        <w:t>release the LWA configuration, if configured, as described in 5.6.14.3;</w:t>
      </w:r>
    </w:p>
    <w:p w:rsidR="005369B8" w:rsidRPr="004E1F03" w:rsidRDefault="005369B8" w:rsidP="005369B8">
      <w:pPr>
        <w:pStyle w:val="B2"/>
      </w:pPr>
      <w:r w:rsidRPr="004E1F03">
        <w:t>2&gt;</w:t>
      </w:r>
      <w:r w:rsidRPr="004E1F03">
        <w:tab/>
        <w:t>release the LWIP configuration, if configured, as described in 5.6.17.3;</w:t>
      </w:r>
    </w:p>
    <w:p w:rsidR="005369B8" w:rsidRPr="004E1F03" w:rsidRDefault="005369B8" w:rsidP="005369B8">
      <w:pPr>
        <w:pStyle w:val="B2"/>
      </w:pPr>
      <w:r w:rsidRPr="004E1F03">
        <w:t>2&gt;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pPr>
      <w:r w:rsidRPr="004E1F03">
        <w:t>2&gt;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semi-persistent scheduling configuration as specified in 9.2.3;</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 xml:space="preserve">apply the </w:t>
      </w:r>
      <w:r w:rsidRPr="004E1F03">
        <w:rPr>
          <w:i/>
        </w:rPr>
        <w:t>timeAlignmentTimerCommon</w:t>
      </w:r>
      <w:r w:rsidRPr="004E1F03">
        <w:t xml:space="preserve"> included in </w:t>
      </w:r>
      <w:r w:rsidRPr="004E1F03">
        <w:rPr>
          <w:i/>
        </w:rPr>
        <w:t>SystemInformationBlockType2</w:t>
      </w:r>
      <w:r w:rsidRPr="004E1F03">
        <w:t>;</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t>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4E1F03" w:rsidRDefault="005369B8" w:rsidP="005369B8">
      <w:pPr>
        <w:pStyle w:val="B1"/>
      </w:pPr>
      <w:r w:rsidRPr="004E1F03">
        <w:t>1&gt;</w:t>
      </w:r>
      <w:r w:rsidRPr="004E1F03">
        <w:tab/>
        <w:t>else:</w:t>
      </w:r>
    </w:p>
    <w:p w:rsidR="005369B8" w:rsidRPr="004E1F03" w:rsidRDefault="005369B8" w:rsidP="005369B8">
      <w:pPr>
        <w:pStyle w:val="B2"/>
      </w:pPr>
      <w:r w:rsidRPr="004E1F03">
        <w:t>2&gt;</w:t>
      </w:r>
      <w:r w:rsidRPr="004E1F03">
        <w:tab/>
        <w:t xml:space="preserve">if stored, discard the UE AS context and </w:t>
      </w:r>
      <w:r w:rsidRPr="004E1F03">
        <w:rPr>
          <w:i/>
        </w:rPr>
        <w:t>resumeIdentity</w:t>
      </w:r>
      <w:r w:rsidRPr="004E1F03">
        <w:t>;</w:t>
      </w:r>
    </w:p>
    <w:p w:rsidR="005369B8" w:rsidRPr="004E1F03" w:rsidRDefault="005369B8" w:rsidP="005369B8">
      <w:pPr>
        <w:pStyle w:val="B2"/>
      </w:pPr>
      <w:r w:rsidRPr="004E1F03">
        <w:t>2&gt;</w:t>
      </w:r>
      <w:r w:rsidRPr="004E1F03">
        <w:tab/>
        <w:t xml:space="preserve">initiate transmission of the </w:t>
      </w:r>
      <w:r w:rsidRPr="004E1F03">
        <w:rPr>
          <w:i/>
        </w:rPr>
        <w:t>RRCConnectionRequest</w:t>
      </w:r>
      <w:r w:rsidRPr="004E1F03">
        <w:t xml:space="preserve"> message in accordance with 5.3.3.3;</w:t>
      </w:r>
    </w:p>
    <w:p w:rsidR="005369B8" w:rsidRPr="004E1F03" w:rsidRDefault="005369B8" w:rsidP="005369B8">
      <w:pPr>
        <w:pStyle w:val="NO"/>
      </w:pPr>
      <w:r w:rsidRPr="004E1F03">
        <w:t>NOTE 2:</w:t>
      </w:r>
      <w:r w:rsidRPr="004E1F03">
        <w:tab/>
        <w:t xml:space="preserve">Upon initiating the connection establishment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acquisition upon cell re-selection.</w:t>
      </w:r>
    </w:p>
    <w:p w:rsidR="005369B8" w:rsidRPr="004E1F03" w:rsidRDefault="005369B8" w:rsidP="005369B8">
      <w:r w:rsidRPr="004E1F03">
        <w:t>For NB-IoT, upon initiation of the procedure, the UE shall:</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exception data;</w:t>
      </w:r>
      <w:r w:rsidRPr="004E1F03">
        <w:rPr>
          <w:i/>
        </w:rPr>
        <w:t xml:space="preserve"> </w:t>
      </w:r>
      <w:r w:rsidRPr="004E1F03">
        <w:t>or</w:t>
      </w:r>
    </w:p>
    <w:p w:rsidR="005369B8" w:rsidRPr="004E1F03" w:rsidRDefault="005369B8" w:rsidP="005369B8">
      <w:pPr>
        <w:pStyle w:val="B1"/>
      </w:pPr>
      <w:r w:rsidRPr="004E1F03">
        <w:lastRenderedPageBreak/>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data;</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delay tolerant access;</w:t>
      </w:r>
      <w:r w:rsidRPr="004E1F03">
        <w:rPr>
          <w:i/>
        </w:rPr>
        <w:t xml:space="preserve"> </w:t>
      </w:r>
      <w:r w:rsidRPr="004E1F03">
        <w:t>or</w:t>
      </w:r>
    </w:p>
    <w:p w:rsidR="005369B8" w:rsidRPr="004E1F03" w:rsidRDefault="005369B8" w:rsidP="005369B8">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signalling;</w:t>
      </w:r>
      <w:r w:rsidRPr="004E1F03">
        <w:rPr>
          <w:i/>
        </w:rPr>
        <w:t xml:space="preserve"> </w:t>
      </w:r>
    </w:p>
    <w:p w:rsidR="005369B8" w:rsidRPr="004E1F03" w:rsidRDefault="005369B8" w:rsidP="005369B8">
      <w:pPr>
        <w:pStyle w:val="B2"/>
      </w:pPr>
      <w:r w:rsidRPr="004E1F03">
        <w:t>2&gt;</w:t>
      </w:r>
      <w:r w:rsidRPr="004E1F03">
        <w:tab/>
        <w:t>perform access barring check as specified in 5.3.3.14;</w:t>
      </w:r>
    </w:p>
    <w:p w:rsidR="005369B8" w:rsidRPr="004E1F03" w:rsidRDefault="005369B8" w:rsidP="005369B8">
      <w:pPr>
        <w:pStyle w:val="B2"/>
      </w:pPr>
      <w:r w:rsidRPr="004E1F03">
        <w:rPr>
          <w:rFonts w:eastAsia="PMingLiU"/>
          <w:lang w:eastAsia="zh-TW"/>
        </w:rPr>
        <w:t>2&gt;</w:t>
      </w:r>
      <w:r w:rsidRPr="004E1F03">
        <w:rPr>
          <w:rFonts w:eastAsia="PMingLiU"/>
          <w:lang w:eastAsia="zh-TW"/>
        </w:rPr>
        <w:tab/>
      </w:r>
      <w:r w:rsidRPr="004E1F03">
        <w:t>if access to the cell is barred:</w:t>
      </w:r>
    </w:p>
    <w:p w:rsidR="005369B8" w:rsidRPr="004E1F03" w:rsidRDefault="005369B8" w:rsidP="005369B8">
      <w:pPr>
        <w:pStyle w:val="B3"/>
        <w:rPr>
          <w:lang w:eastAsia="zh-TW"/>
        </w:rPr>
      </w:pPr>
      <w:r w:rsidRPr="004E1F03">
        <w:rPr>
          <w:lang w:eastAsia="zh-TW"/>
        </w:rPr>
        <w:t>3&gt;</w:t>
      </w:r>
      <w:r w:rsidRPr="004E1F03">
        <w:rPr>
          <w:lang w:eastAsia="zh-TW"/>
        </w:rPr>
        <w:tab/>
        <w:t xml:space="preserve">inform upper layers about the failure to establish the RRC connection </w:t>
      </w:r>
      <w:r w:rsidRPr="004E1F03">
        <w:t xml:space="preserve">or failure to resume the RRC connection with suspend indication </w:t>
      </w:r>
      <w:r w:rsidRPr="004E1F03">
        <w:rPr>
          <w:lang w:eastAsia="zh-TW"/>
        </w:rPr>
        <w:t>and that access barring is applicable, upon which the procedure ends;</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apply the default MAC main configuration as specified in 9.2.2;</w:t>
      </w:r>
    </w:p>
    <w:p w:rsidR="005369B8" w:rsidRPr="004E1F03" w:rsidRDefault="005369B8" w:rsidP="005369B8">
      <w:pPr>
        <w:pStyle w:val="B1"/>
      </w:pPr>
      <w:r w:rsidRPr="004E1F03">
        <w:t>1&gt;</w:t>
      </w:r>
      <w:r w:rsidRPr="004E1F03">
        <w:tab/>
        <w:t>apply the CCCH configuration as specified in 9.1.1.2;</w:t>
      </w:r>
    </w:p>
    <w:p w:rsidR="005369B8" w:rsidRPr="004E1F03" w:rsidRDefault="005369B8" w:rsidP="005369B8">
      <w:pPr>
        <w:pStyle w:val="B1"/>
      </w:pPr>
      <w:r w:rsidRPr="004E1F03">
        <w:t>1&gt;</w:t>
      </w:r>
      <w:r w:rsidRPr="004E1F03">
        <w:tab/>
        <w:t>start timer T300;</w:t>
      </w:r>
    </w:p>
    <w:p w:rsidR="005369B8" w:rsidRPr="004E1F03" w:rsidRDefault="005369B8" w:rsidP="005369B8">
      <w:pPr>
        <w:pStyle w:val="B1"/>
      </w:pPr>
      <w:r w:rsidRPr="004E1F03">
        <w:t>1&gt;</w:t>
      </w:r>
      <w:r w:rsidRPr="004E1F03">
        <w:tab/>
      </w:r>
      <w:r w:rsidRPr="004E1F03">
        <w:tab/>
        <w:t>if the UE is establishing an RRC connection:</w:t>
      </w:r>
    </w:p>
    <w:p w:rsidR="005369B8" w:rsidRPr="004E1F03" w:rsidRDefault="005369B8" w:rsidP="005369B8">
      <w:pPr>
        <w:pStyle w:val="B2"/>
      </w:pPr>
      <w:r w:rsidRPr="004E1F03">
        <w:t>2&gt;</w:t>
      </w:r>
      <w:r w:rsidRPr="004E1F03">
        <w:tab/>
        <w:t xml:space="preserve">initiate transmission of the </w:t>
      </w:r>
      <w:r w:rsidRPr="004E1F03">
        <w:rPr>
          <w:rStyle w:val="B1Char1"/>
          <w:i/>
          <w:iCs/>
        </w:rPr>
        <w:t>RRCConnectionRequest</w:t>
      </w:r>
      <w:r w:rsidRPr="004E1F03">
        <w:t xml:space="preserve"> message in accordance with 5.3.3.3;</w:t>
      </w:r>
    </w:p>
    <w:p w:rsidR="005369B8" w:rsidRPr="004E1F03" w:rsidRDefault="005369B8" w:rsidP="005369B8">
      <w:pPr>
        <w:pStyle w:val="B1"/>
      </w:pPr>
      <w:r w:rsidRPr="004E1F03">
        <w:t>1&gt;</w:t>
      </w:r>
      <w:r w:rsidRPr="004E1F03">
        <w:tab/>
        <w:t>else if the UE is resuming an RRC connection:</w:t>
      </w:r>
    </w:p>
    <w:p w:rsidR="005369B8" w:rsidRPr="004E1F03" w:rsidRDefault="005369B8" w:rsidP="005369B8">
      <w:pPr>
        <w:pStyle w:val="B2"/>
      </w:pPr>
      <w:r w:rsidRPr="004E1F03">
        <w:t>2&gt;</w:t>
      </w:r>
      <w:r w:rsidRPr="004E1F03">
        <w:tab/>
        <w:t xml:space="preserve">initiate transmission of the </w:t>
      </w:r>
      <w:r w:rsidRPr="004E1F03">
        <w:rPr>
          <w:i/>
        </w:rPr>
        <w:t>RRCConnectionResumeRequest</w:t>
      </w:r>
      <w:r w:rsidRPr="004E1F03">
        <w:t xml:space="preserve"> message in accordance with 5.3.3.3a;</w:t>
      </w:r>
    </w:p>
    <w:p w:rsidR="005369B8" w:rsidRPr="005369B8" w:rsidRDefault="005369B8" w:rsidP="005369B8">
      <w:pPr>
        <w:pStyle w:val="NO"/>
        <w:rPr>
          <w:lang w:eastAsia="zh-CN"/>
        </w:rPr>
      </w:pPr>
      <w:r w:rsidRPr="004E1F03">
        <w:t>NOTE 3:</w:t>
      </w:r>
      <w:r w:rsidRPr="004E1F03">
        <w:tab/>
        <w:t xml:space="preserve">Upon initiating the connection establishment or resumption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6" w:name="_Toc494149653"/>
      <w:bookmarkEnd w:id="3"/>
      <w:r w:rsidRPr="004E1F03">
        <w:t>5.3.7.2</w:t>
      </w:r>
      <w:r w:rsidRPr="004E1F03">
        <w:tab/>
        <w:t>Initiation</w:t>
      </w:r>
      <w:bookmarkEnd w:id="6"/>
    </w:p>
    <w:p w:rsidR="005369B8" w:rsidRPr="004E1F03" w:rsidRDefault="005369B8" w:rsidP="005369B8">
      <w:r w:rsidRPr="004E1F03">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5369B8" w:rsidRPr="004E1F03" w:rsidRDefault="005369B8" w:rsidP="005369B8">
      <w:pPr>
        <w:pStyle w:val="B1"/>
      </w:pPr>
      <w:r w:rsidRPr="004E1F03">
        <w:t>1&gt;</w:t>
      </w:r>
      <w:r w:rsidRPr="004E1F03">
        <w:tab/>
        <w:t>upon detecting radio link failure, in accordance with 5.3.11; or</w:t>
      </w:r>
    </w:p>
    <w:p w:rsidR="005369B8" w:rsidRPr="004E1F03" w:rsidRDefault="005369B8" w:rsidP="005369B8">
      <w:pPr>
        <w:pStyle w:val="B1"/>
      </w:pPr>
      <w:r w:rsidRPr="004E1F03">
        <w:t>1&gt;</w:t>
      </w:r>
      <w:r w:rsidRPr="004E1F03">
        <w:tab/>
        <w:t>upon handover failure, in accordance with 5.3.5.6; or</w:t>
      </w:r>
    </w:p>
    <w:p w:rsidR="005369B8" w:rsidRPr="004E1F03" w:rsidRDefault="005369B8" w:rsidP="005369B8">
      <w:pPr>
        <w:pStyle w:val="B1"/>
      </w:pPr>
      <w:r w:rsidRPr="004E1F03">
        <w:t>1&gt;</w:t>
      </w:r>
      <w:r w:rsidRPr="004E1F03">
        <w:tab/>
        <w:t>upon mobility from E-UTRA failure, in accordance with 5.4.3.5; or</w:t>
      </w:r>
    </w:p>
    <w:p w:rsidR="005369B8" w:rsidRPr="004E1F03" w:rsidRDefault="005369B8" w:rsidP="005369B8">
      <w:pPr>
        <w:pStyle w:val="B1"/>
      </w:pPr>
      <w:r w:rsidRPr="004E1F03">
        <w:t>1&gt;</w:t>
      </w:r>
      <w:r w:rsidRPr="004E1F03">
        <w:tab/>
        <w:t>upon integrity check failure indication from lower layers; or</w:t>
      </w:r>
    </w:p>
    <w:p w:rsidR="005369B8" w:rsidRPr="004E1F03" w:rsidRDefault="005369B8" w:rsidP="005369B8">
      <w:pPr>
        <w:pStyle w:val="B1"/>
      </w:pPr>
      <w:r w:rsidRPr="004E1F03">
        <w:t>1&gt;</w:t>
      </w:r>
      <w:r w:rsidRPr="004E1F03">
        <w:tab/>
        <w:t>upon an RRC connection reconfiguration failure, in accordance with 5.3.5.5;</w:t>
      </w:r>
    </w:p>
    <w:p w:rsidR="005369B8" w:rsidRPr="004E1F03" w:rsidRDefault="005369B8" w:rsidP="005369B8">
      <w:r w:rsidRPr="004E1F03">
        <w:t>Upon initiation of the procedure, the UE shall:</w:t>
      </w:r>
    </w:p>
    <w:p w:rsidR="005369B8" w:rsidRPr="004E1F03" w:rsidRDefault="005369B8" w:rsidP="005369B8">
      <w:pPr>
        <w:pStyle w:val="B1"/>
      </w:pPr>
      <w:r w:rsidRPr="004E1F03">
        <w:t>1&gt;</w:t>
      </w:r>
      <w:r w:rsidRPr="004E1F03">
        <w:tab/>
        <w:t>stop timer T310, if running;</w:t>
      </w:r>
    </w:p>
    <w:p w:rsidR="005369B8" w:rsidRPr="004E1F03" w:rsidRDefault="005369B8" w:rsidP="005369B8">
      <w:pPr>
        <w:pStyle w:val="B1"/>
      </w:pPr>
      <w:r w:rsidRPr="004E1F03">
        <w:t>1&gt;</w:t>
      </w:r>
      <w:r w:rsidRPr="004E1F03">
        <w:tab/>
        <w:t>stop timer T312, if running;</w:t>
      </w:r>
    </w:p>
    <w:p w:rsidR="005369B8" w:rsidRPr="004E1F03" w:rsidRDefault="005369B8" w:rsidP="005369B8">
      <w:pPr>
        <w:pStyle w:val="B1"/>
      </w:pPr>
      <w:r w:rsidRPr="004E1F03">
        <w:t>1&gt;</w:t>
      </w:r>
      <w:r w:rsidRPr="004E1F03">
        <w:tab/>
        <w:t>stop timer T313, if running;</w:t>
      </w:r>
    </w:p>
    <w:p w:rsidR="005369B8" w:rsidRPr="004E1F03" w:rsidRDefault="005369B8" w:rsidP="005369B8">
      <w:pPr>
        <w:pStyle w:val="B1"/>
      </w:pPr>
      <w:r w:rsidRPr="004E1F03">
        <w:t>1&gt;</w:t>
      </w:r>
      <w:r w:rsidRPr="004E1F03">
        <w:tab/>
        <w:t>stop timer T307, if running;</w:t>
      </w:r>
    </w:p>
    <w:p w:rsidR="005369B8" w:rsidRPr="004E1F03" w:rsidRDefault="005369B8" w:rsidP="005369B8">
      <w:pPr>
        <w:pStyle w:val="B1"/>
      </w:pPr>
      <w:r w:rsidRPr="004E1F03">
        <w:t>1&gt;</w:t>
      </w:r>
      <w:r w:rsidRPr="004E1F03">
        <w:tab/>
        <w:t>start timer T311;</w:t>
      </w:r>
    </w:p>
    <w:p w:rsidR="005369B8" w:rsidRPr="004E1F03" w:rsidRDefault="005369B8" w:rsidP="005369B8">
      <w:pPr>
        <w:pStyle w:val="B1"/>
      </w:pPr>
      <w:r w:rsidRPr="004E1F03">
        <w:t>1&gt;</w:t>
      </w:r>
      <w:r w:rsidRPr="004E1F03">
        <w:tab/>
        <w:t>stop timer T370, if running;</w:t>
      </w:r>
    </w:p>
    <w:p w:rsidR="005369B8" w:rsidRPr="004E1F03" w:rsidRDefault="005369B8" w:rsidP="005369B8">
      <w:pPr>
        <w:pStyle w:val="B1"/>
      </w:pPr>
      <w:r w:rsidRPr="004E1F03">
        <w:t>1&gt;</w:t>
      </w:r>
      <w:r w:rsidRPr="004E1F03">
        <w:tab/>
        <w:t>suspend all RBs except SRB0;</w:t>
      </w:r>
    </w:p>
    <w:p w:rsidR="005369B8" w:rsidRPr="004E1F03" w:rsidRDefault="005369B8" w:rsidP="005369B8">
      <w:pPr>
        <w:pStyle w:val="B1"/>
      </w:pPr>
      <w:r w:rsidRPr="004E1F03">
        <w:t>1&gt;</w:t>
      </w:r>
      <w:r w:rsidRPr="004E1F03">
        <w:tab/>
        <w:t>reset MAC;</w:t>
      </w:r>
    </w:p>
    <w:p w:rsidR="005369B8" w:rsidRPr="004E1F03" w:rsidRDefault="005369B8" w:rsidP="005369B8">
      <w:pPr>
        <w:pStyle w:val="B1"/>
      </w:pPr>
      <w:r w:rsidRPr="004E1F03">
        <w:lastRenderedPageBreak/>
        <w:t>1&gt;</w:t>
      </w:r>
      <w:r w:rsidRPr="004E1F03">
        <w:tab/>
        <w:t>release the MCG SCell(s), if configured, in accordance with 5.3.10.3a;</w:t>
      </w:r>
    </w:p>
    <w:p w:rsidR="005369B8" w:rsidRPr="004E1F03" w:rsidRDefault="005369B8" w:rsidP="005369B8">
      <w:pPr>
        <w:pStyle w:val="B1"/>
      </w:pPr>
      <w:r w:rsidRPr="004E1F03">
        <w:t>1&gt;</w:t>
      </w:r>
      <w:r w:rsidRPr="004E1F03">
        <w:tab/>
        <w:t>apply the default physical channel configuration as specified in 9.2.4;</w:t>
      </w:r>
    </w:p>
    <w:p w:rsidR="005369B8" w:rsidRPr="004E1F03" w:rsidRDefault="005369B8" w:rsidP="005369B8">
      <w:pPr>
        <w:pStyle w:val="B1"/>
      </w:pPr>
      <w:r w:rsidRPr="004E1F03">
        <w:t>1&gt;</w:t>
      </w:r>
      <w:r w:rsidRPr="004E1F03">
        <w:tab/>
        <w:t>except for NB-IoT, for the MCG, apply the default semi-persistent scheduling configuration as specified in 9.2.3;</w:t>
      </w:r>
    </w:p>
    <w:p w:rsidR="005369B8" w:rsidRPr="004E1F03" w:rsidRDefault="005369B8" w:rsidP="005369B8">
      <w:pPr>
        <w:pStyle w:val="B1"/>
      </w:pPr>
      <w:r w:rsidRPr="004E1F03">
        <w:t>1&gt;</w:t>
      </w:r>
      <w:r w:rsidRPr="004E1F03">
        <w:tab/>
        <w:t>for the MCG, apply the default MAC main configuration as specified in 9.2.2;</w:t>
      </w:r>
    </w:p>
    <w:p w:rsidR="005369B8" w:rsidRPr="004E1F03" w:rsidRDefault="005369B8" w:rsidP="005369B8">
      <w:pPr>
        <w:pStyle w:val="B1"/>
      </w:pPr>
      <w:r w:rsidRPr="004E1F03">
        <w:t>1&gt;</w:t>
      </w:r>
      <w:r w:rsidRPr="004E1F03">
        <w:tab/>
        <w:t xml:space="preserve">release </w:t>
      </w:r>
      <w:r w:rsidRPr="004E1F03">
        <w:rPr>
          <w:i/>
        </w:rPr>
        <w:t>powerPrefIndicationConfig</w:t>
      </w:r>
      <w:r w:rsidRPr="004E1F03">
        <w:t>, if configured and stop timer T340, if running;</w:t>
      </w:r>
    </w:p>
    <w:p w:rsidR="005369B8" w:rsidRPr="004E1F03" w:rsidRDefault="005369B8" w:rsidP="005369B8">
      <w:pPr>
        <w:pStyle w:val="B1"/>
      </w:pPr>
      <w:r w:rsidRPr="004E1F03">
        <w:t>1&gt;</w:t>
      </w:r>
      <w:r w:rsidRPr="004E1F03">
        <w:tab/>
        <w:t xml:space="preserve">release </w:t>
      </w:r>
      <w:r w:rsidRPr="004E1F03">
        <w:rPr>
          <w:i/>
        </w:rPr>
        <w:t>reportProximityConfig</w:t>
      </w:r>
      <w:r w:rsidRPr="004E1F03">
        <w:t>, if configured and clear any associated proximity status reporting timer;</w:t>
      </w:r>
    </w:p>
    <w:p w:rsidR="005369B8" w:rsidRPr="004E1F03" w:rsidRDefault="005369B8" w:rsidP="005369B8">
      <w:pPr>
        <w:pStyle w:val="B1"/>
      </w:pPr>
      <w:r w:rsidRPr="004E1F03">
        <w:t>1&gt;</w:t>
      </w:r>
      <w:r w:rsidRPr="004E1F03">
        <w:tab/>
        <w:t xml:space="preserve">release </w:t>
      </w:r>
      <w:r w:rsidRPr="004E1F03">
        <w:rPr>
          <w:i/>
        </w:rPr>
        <w:t>obtainLocationConfig</w:t>
      </w:r>
      <w:r w:rsidRPr="004E1F03">
        <w:t>, if configured;</w:t>
      </w:r>
    </w:p>
    <w:p w:rsidR="005369B8" w:rsidRDefault="005369B8" w:rsidP="005369B8">
      <w:pPr>
        <w:pStyle w:val="B1"/>
        <w:numPr>
          <w:ilvl w:val="0"/>
          <w:numId w:val="59"/>
        </w:numPr>
        <w:rPr>
          <w:lang w:eastAsia="zh-CN"/>
        </w:rPr>
      </w:pPr>
      <w:r w:rsidRPr="004E1F03">
        <w:t xml:space="preserve">release </w:t>
      </w:r>
      <w:r w:rsidRPr="004E1F03">
        <w:rPr>
          <w:i/>
          <w:iCs/>
        </w:rPr>
        <w:t>idc-Config</w:t>
      </w:r>
      <w:r w:rsidRPr="004E1F03">
        <w:t>, if configured;</w:t>
      </w:r>
    </w:p>
    <w:p w:rsidR="005369B8" w:rsidRPr="004E1F03" w:rsidRDefault="005369B8" w:rsidP="005369B8">
      <w:pPr>
        <w:pStyle w:val="B1"/>
        <w:ind w:left="284" w:firstLine="0"/>
        <w:rPr>
          <w:lang w:eastAsia="zh-CN"/>
        </w:rPr>
      </w:pPr>
      <w:r>
        <w:rPr>
          <w:rFonts w:hint="eastAsia"/>
          <w:lang w:eastAsia="zh-CN"/>
        </w:rPr>
        <w:t>1</w:t>
      </w:r>
      <w:ins w:id="7" w:author="OPPO" w:date="2018-04-02T11:06:00Z">
        <w:r>
          <w:rPr>
            <w:rFonts w:hint="eastAsia"/>
            <w:lang w:eastAsia="zh-CN"/>
          </w:rPr>
          <w:t xml:space="preserve">&gt; release </w:t>
        </w:r>
        <w:r w:rsidRPr="000A5C47">
          <w:rPr>
            <w:i/>
            <w:lang w:eastAsia="zh-CN"/>
          </w:rPr>
          <w:t>sps-AssistanceInfoReport</w:t>
        </w:r>
        <w:r>
          <w:rPr>
            <w:rFonts w:hint="eastAsia"/>
            <w:lang w:eastAsia="zh-CN"/>
          </w:rPr>
          <w:t>, if configured;</w:t>
        </w:r>
      </w:ins>
    </w:p>
    <w:p w:rsidR="005369B8" w:rsidRPr="004E1F03" w:rsidRDefault="005369B8" w:rsidP="005369B8">
      <w:pPr>
        <w:pStyle w:val="B1"/>
      </w:pPr>
      <w:r w:rsidRPr="004E1F03">
        <w:t>1&gt;</w:t>
      </w:r>
      <w:r w:rsidRPr="004E1F03">
        <w:tab/>
        <w:t xml:space="preserve">release </w:t>
      </w:r>
      <w:r w:rsidRPr="004E1F03">
        <w:rPr>
          <w:i/>
        </w:rPr>
        <w:t>measSubframePatternPCell</w:t>
      </w:r>
      <w:r w:rsidRPr="004E1F03">
        <w:t>, if configured;</w:t>
      </w:r>
    </w:p>
    <w:p w:rsidR="005369B8" w:rsidRPr="004E1F03" w:rsidRDefault="005369B8" w:rsidP="005369B8">
      <w:pPr>
        <w:pStyle w:val="B1"/>
      </w:pPr>
      <w:r w:rsidRPr="004E1F03">
        <w:t>1&gt;</w:t>
      </w:r>
      <w:r w:rsidRPr="004E1F03">
        <w:tab/>
        <w:t xml:space="preserve">release the entire SCG configuration, if configured, except for the DRB configuration (as configured by </w:t>
      </w:r>
      <w:r w:rsidRPr="004E1F03">
        <w:rPr>
          <w:i/>
        </w:rPr>
        <w:t>drb-ToAddModListSCG</w:t>
      </w:r>
      <w:r w:rsidRPr="004E1F03">
        <w:t>);</w:t>
      </w:r>
    </w:p>
    <w:p w:rsidR="005369B8" w:rsidRPr="004E1F03" w:rsidRDefault="005369B8" w:rsidP="005369B8">
      <w:pPr>
        <w:pStyle w:val="B1"/>
      </w:pPr>
      <w:r w:rsidRPr="004E1F03">
        <w:t>1&gt;</w:t>
      </w:r>
      <w:r w:rsidRPr="004E1F03">
        <w:tab/>
        <w:t xml:space="preserve">release </w:t>
      </w:r>
      <w:r w:rsidRPr="004E1F03">
        <w:rPr>
          <w:i/>
        </w:rPr>
        <w:t>naics-Info</w:t>
      </w:r>
      <w:r w:rsidRPr="004E1F03">
        <w:t xml:space="preserve"> for the PCell, if configured;</w:t>
      </w:r>
    </w:p>
    <w:p w:rsidR="005369B8" w:rsidRPr="004E1F03" w:rsidRDefault="005369B8" w:rsidP="005369B8">
      <w:pPr>
        <w:pStyle w:val="B1"/>
      </w:pPr>
      <w:r w:rsidRPr="004E1F03">
        <w:t>1&gt;</w:t>
      </w:r>
      <w:r w:rsidRPr="004E1F03">
        <w:tab/>
        <w:t>if connected as an RN and configured with an RN subframe configuration:</w:t>
      </w:r>
    </w:p>
    <w:p w:rsidR="005369B8" w:rsidRPr="004E1F03" w:rsidRDefault="005369B8" w:rsidP="005369B8">
      <w:pPr>
        <w:pStyle w:val="B2"/>
      </w:pPr>
      <w:r w:rsidRPr="004E1F03">
        <w:t>2&gt;</w:t>
      </w:r>
      <w:r w:rsidRPr="004E1F03">
        <w:tab/>
        <w:t>release the RN subframe configuration;</w:t>
      </w:r>
    </w:p>
    <w:p w:rsidR="005369B8" w:rsidRPr="004E1F03" w:rsidRDefault="005369B8" w:rsidP="005369B8">
      <w:pPr>
        <w:pStyle w:val="B1"/>
      </w:pPr>
      <w:r w:rsidRPr="004E1F03">
        <w:t>1&gt;</w:t>
      </w:r>
      <w:r w:rsidRPr="004E1F03">
        <w:tab/>
        <w:t>release the LWA configuration, if configured, as described in 5.6.14.3;</w:t>
      </w:r>
    </w:p>
    <w:p w:rsidR="005369B8" w:rsidRPr="004E1F03" w:rsidRDefault="005369B8" w:rsidP="005369B8">
      <w:pPr>
        <w:pStyle w:val="B1"/>
      </w:pPr>
      <w:r w:rsidRPr="004E1F03">
        <w:t>1&gt;</w:t>
      </w:r>
      <w:r w:rsidRPr="004E1F03">
        <w:tab/>
        <w:t>release the LWIP configuration, if configured, as described in 5.6.17.3;</w:t>
      </w:r>
    </w:p>
    <w:p w:rsidR="005369B8" w:rsidRPr="004E1F03" w:rsidRDefault="005369B8" w:rsidP="005369B8">
      <w:pPr>
        <w:pStyle w:val="B1"/>
      </w:pPr>
      <w:r w:rsidRPr="004E1F03">
        <w:t>1&gt;</w:t>
      </w:r>
      <w:r w:rsidRPr="004E1F03">
        <w:tab/>
        <w:t xml:space="preserve">release </w:t>
      </w:r>
      <w:r w:rsidRPr="004E1F03">
        <w:rPr>
          <w:i/>
        </w:rPr>
        <w:t>delayBudgetReportingConfig</w:t>
      </w:r>
      <w:r w:rsidRPr="004E1F03">
        <w:t>, if configured and stop timer T342, if running;</w:t>
      </w:r>
    </w:p>
    <w:p w:rsidR="005369B8" w:rsidRPr="004E1F03" w:rsidRDefault="005369B8" w:rsidP="005369B8">
      <w:pPr>
        <w:pStyle w:val="B1"/>
      </w:pPr>
      <w:r w:rsidRPr="004E1F03">
        <w:t>1&gt;</w:t>
      </w:r>
      <w:r w:rsidRPr="004E1F03">
        <w:tab/>
        <w:t>perform cell selection in accordance with the cell selection process as specified in TS 36.304 [4];</w:t>
      </w:r>
    </w:p>
    <w:p w:rsidR="005369B8" w:rsidRPr="0076003D" w:rsidRDefault="005369B8" w:rsidP="005369B8">
      <w:pPr>
        <w:pStyle w:val="B1"/>
      </w:pPr>
      <w:r w:rsidRPr="004E1F03">
        <w:t>1&gt;</w:t>
      </w:r>
      <w:r w:rsidRPr="004E1F03">
        <w:tab/>
        <w:t xml:space="preserve">release </w:t>
      </w:r>
      <w:r w:rsidRPr="004E1F03">
        <w:rPr>
          <w:i/>
        </w:rPr>
        <w:t>bw-PreferenceIndicationTimer</w:t>
      </w:r>
      <w:r w:rsidRPr="004E1F03">
        <w:t>, if configured and stop timer T341, if running;</w:t>
      </w:r>
    </w:p>
    <w:p w:rsidR="005369B8" w:rsidRPr="004E1F03" w:rsidRDefault="005369B8" w:rsidP="005369B8">
      <w:pPr>
        <w:pStyle w:val="B2"/>
        <w:ind w:left="284" w:firstLine="0"/>
      </w:pPr>
      <w:r w:rsidRPr="0076003D">
        <w:t>1&gt;</w:t>
      </w:r>
      <w:r w:rsidRPr="0076003D">
        <w:tab/>
        <w:t xml:space="preserve">release </w:t>
      </w:r>
      <w:r w:rsidRPr="0076003D">
        <w:rPr>
          <w:i/>
        </w:rPr>
        <w:t>overheatingAssistanceConfig</w:t>
      </w:r>
      <w:r w:rsidRPr="0076003D">
        <w:t>, if configured and stop timer T345, if running;</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695" w:rsidRDefault="00671695">
      <w:r>
        <w:separator/>
      </w:r>
    </w:p>
  </w:endnote>
  <w:endnote w:type="continuationSeparator" w:id="0">
    <w:p w:rsidR="00671695" w:rsidRDefault="0067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695" w:rsidRDefault="00671695">
      <w:r>
        <w:separator/>
      </w:r>
    </w:p>
  </w:footnote>
  <w:footnote w:type="continuationSeparator" w:id="0">
    <w:p w:rsidR="00671695" w:rsidRDefault="00671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5"/>
  </w:num>
  <w:num w:numId="13">
    <w:abstractNumId w:val="47"/>
  </w:num>
  <w:num w:numId="14">
    <w:abstractNumId w:val="54"/>
  </w:num>
  <w:num w:numId="15">
    <w:abstractNumId w:val="35"/>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6"/>
  </w:num>
  <w:num w:numId="24">
    <w:abstractNumId w:val="51"/>
  </w:num>
  <w:num w:numId="25">
    <w:abstractNumId w:val="41"/>
  </w:num>
  <w:num w:numId="26">
    <w:abstractNumId w:val="50"/>
  </w:num>
  <w:num w:numId="27">
    <w:abstractNumId w:val="27"/>
  </w:num>
  <w:num w:numId="28">
    <w:abstractNumId w:val="43"/>
  </w:num>
  <w:num w:numId="29">
    <w:abstractNumId w:val="13"/>
  </w:num>
  <w:num w:numId="30">
    <w:abstractNumId w:val="32"/>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49"/>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2"/>
  </w:num>
  <w:num w:numId="57">
    <w:abstractNumId w:val="28"/>
  </w:num>
  <w:num w:numId="58">
    <w:abstractNumId w:val="15"/>
  </w:num>
  <w:num w:numId="5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1585"/>
    <w:rsid w:val="00034FB3"/>
    <w:rsid w:val="00040269"/>
    <w:rsid w:val="0004235E"/>
    <w:rsid w:val="00044117"/>
    <w:rsid w:val="000454F6"/>
    <w:rsid w:val="00051A83"/>
    <w:rsid w:val="00056CB7"/>
    <w:rsid w:val="000632EC"/>
    <w:rsid w:val="00070E9E"/>
    <w:rsid w:val="0007411C"/>
    <w:rsid w:val="000762EB"/>
    <w:rsid w:val="00077340"/>
    <w:rsid w:val="00077DE1"/>
    <w:rsid w:val="000832ED"/>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369B8"/>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024"/>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1695"/>
    <w:rsid w:val="0067222F"/>
    <w:rsid w:val="0067326D"/>
    <w:rsid w:val="0068307E"/>
    <w:rsid w:val="00683AA2"/>
    <w:rsid w:val="00686AAF"/>
    <w:rsid w:val="00690DA4"/>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1BCC"/>
    <w:rsid w:val="00B25806"/>
    <w:rsid w:val="00B258BB"/>
    <w:rsid w:val="00B30783"/>
    <w:rsid w:val="00B32AD4"/>
    <w:rsid w:val="00B4512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D20B7-90F7-4E7E-92B6-7866FCE9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1293</Words>
  <Characters>7371</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8647</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6</cp:revision>
  <cp:lastPrinted>1900-12-31T16:00:00Z</cp:lastPrinted>
  <dcterms:created xsi:type="dcterms:W3CDTF">2018-04-02T03:09:00Z</dcterms:created>
  <dcterms:modified xsi:type="dcterms:W3CDTF">2018-04-03T09:32:00Z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